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2BF6" w14:textId="77777777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Micsoda véletlen</w:t>
      </w:r>
    </w:p>
    <w:p w14:paraId="724350A9" w14:textId="77777777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A4A80" w14:textId="0C1CD6A8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Kellék: 6 pár kártyalap, a párokon belül a kártyalapok</w:t>
      </w:r>
      <w:r w:rsidR="00E34439">
        <w:rPr>
          <w:rFonts w:ascii="Times New Roman" w:hAnsi="Times New Roman" w:cs="Times New Roman"/>
          <w:sz w:val="28"/>
          <w:szCs w:val="28"/>
        </w:rPr>
        <w:t xml:space="preserve"> </w:t>
      </w:r>
      <w:r w:rsidR="00EE3412">
        <w:rPr>
          <w:rFonts w:ascii="Times New Roman" w:hAnsi="Times New Roman" w:cs="Times New Roman"/>
          <w:sz w:val="28"/>
          <w:szCs w:val="28"/>
        </w:rPr>
        <w:t>egyformák, két néző.</w:t>
      </w:r>
    </w:p>
    <w:p w14:paraId="3D88C194" w14:textId="77777777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7723A1" w14:textId="40368704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Bemutatás: </w:t>
      </w:r>
      <w:r w:rsidR="00E34439">
        <w:rPr>
          <w:rFonts w:ascii="Times New Roman" w:hAnsi="Times New Roman" w:cs="Times New Roman"/>
          <w:sz w:val="28"/>
          <w:szCs w:val="28"/>
        </w:rPr>
        <w:t>A bűvész megmutatja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EE3412">
        <w:rPr>
          <w:rFonts w:ascii="Times New Roman" w:hAnsi="Times New Roman" w:cs="Times New Roman"/>
          <w:sz w:val="28"/>
          <w:szCs w:val="28"/>
        </w:rPr>
        <w:t>két néző</w:t>
      </w:r>
      <w:r>
        <w:rPr>
          <w:rFonts w:ascii="Times New Roman" w:hAnsi="Times New Roman" w:cs="Times New Roman"/>
          <w:sz w:val="28"/>
          <w:szCs w:val="28"/>
        </w:rPr>
        <w:t>nek a 12 kártyalapot, a nézők látják, hogy 6 fajta kártyalap van, minden fajtából pon</w:t>
      </w:r>
      <w:r w:rsidR="00E34439">
        <w:rPr>
          <w:rFonts w:ascii="Times New Roman" w:hAnsi="Times New Roman" w:cs="Times New Roman"/>
          <w:sz w:val="28"/>
          <w:szCs w:val="28"/>
        </w:rPr>
        <w:t>tosan 2 darab van. Összekeverik</w:t>
      </w:r>
      <w:r>
        <w:rPr>
          <w:rFonts w:ascii="Times New Roman" w:hAnsi="Times New Roman" w:cs="Times New Roman"/>
          <w:sz w:val="28"/>
          <w:szCs w:val="28"/>
        </w:rPr>
        <w:t xml:space="preserve"> a 12 lapot, a nézők is összekeverhetik tetszés szerint. Ezután a 12 kártyalapot </w:t>
      </w:r>
      <w:r w:rsidR="00E34439">
        <w:rPr>
          <w:rFonts w:ascii="Times New Roman" w:hAnsi="Times New Roman" w:cs="Times New Roman"/>
          <w:sz w:val="28"/>
          <w:szCs w:val="28"/>
        </w:rPr>
        <w:t>a bűvész odaadja a</w:t>
      </w:r>
      <w:r>
        <w:rPr>
          <w:rFonts w:ascii="Times New Roman" w:hAnsi="Times New Roman" w:cs="Times New Roman"/>
          <w:sz w:val="28"/>
          <w:szCs w:val="28"/>
        </w:rPr>
        <w:t xml:space="preserve"> két nézőnek, hogy tetszés szerint osszák szét egymás között, mind a két néző számolja meg, hogy hány lap van náluk külön-külön, jegyezzék meg ezeket a sz</w:t>
      </w:r>
      <w:r w:rsidR="00E34439">
        <w:rPr>
          <w:rFonts w:ascii="Times New Roman" w:hAnsi="Times New Roman" w:cs="Times New Roman"/>
          <w:sz w:val="28"/>
          <w:szCs w:val="28"/>
        </w:rPr>
        <w:t>ámokat, de ne mondják meg a bűvésznek</w:t>
      </w:r>
      <w:r>
        <w:rPr>
          <w:rFonts w:ascii="Times New Roman" w:hAnsi="Times New Roman" w:cs="Times New Roman"/>
          <w:sz w:val="28"/>
          <w:szCs w:val="28"/>
        </w:rPr>
        <w:t>. Ezután a két néző a 12 lapot tegye egybe, jól kev</w:t>
      </w:r>
      <w:r w:rsidR="00E34439">
        <w:rPr>
          <w:rFonts w:ascii="Times New Roman" w:hAnsi="Times New Roman" w:cs="Times New Roman"/>
          <w:sz w:val="28"/>
          <w:szCs w:val="28"/>
        </w:rPr>
        <w:t>erjék meg, és adják vissza a bűvésznek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3412">
        <w:rPr>
          <w:rFonts w:ascii="Times New Roman" w:hAnsi="Times New Roman" w:cs="Times New Roman"/>
          <w:sz w:val="28"/>
          <w:szCs w:val="28"/>
        </w:rPr>
        <w:t xml:space="preserve">A kártyalapok hátoldala felfelé néz. </w:t>
      </w:r>
      <w:r>
        <w:rPr>
          <w:rFonts w:ascii="Times New Roman" w:hAnsi="Times New Roman" w:cs="Times New Roman"/>
          <w:sz w:val="28"/>
          <w:szCs w:val="28"/>
        </w:rPr>
        <w:t xml:space="preserve">Ekkor az egyik nézőnek, de csak ennek a nézőnek </w:t>
      </w:r>
      <w:r w:rsidR="00E34439">
        <w:rPr>
          <w:rFonts w:ascii="Times New Roman" w:hAnsi="Times New Roman" w:cs="Times New Roman"/>
          <w:sz w:val="28"/>
          <w:szCs w:val="28"/>
        </w:rPr>
        <w:t>a bűvész megmutatja</w:t>
      </w:r>
      <w:r>
        <w:rPr>
          <w:rFonts w:ascii="Times New Roman" w:hAnsi="Times New Roman" w:cs="Times New Roman"/>
          <w:sz w:val="28"/>
          <w:szCs w:val="28"/>
        </w:rPr>
        <w:t xml:space="preserve"> egyesével mind a 12 lapot</w:t>
      </w:r>
      <w:r w:rsidR="00EE3412">
        <w:rPr>
          <w:rFonts w:ascii="Times New Roman" w:hAnsi="Times New Roman" w:cs="Times New Roman"/>
          <w:sz w:val="28"/>
          <w:szCs w:val="28"/>
        </w:rPr>
        <w:t xml:space="preserve"> a csomag tetejétől kezdve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439">
        <w:rPr>
          <w:rFonts w:ascii="Times New Roman" w:hAnsi="Times New Roman" w:cs="Times New Roman"/>
          <w:sz w:val="28"/>
          <w:szCs w:val="28"/>
        </w:rPr>
        <w:t>A bűvész megkéri</w:t>
      </w:r>
      <w:r>
        <w:rPr>
          <w:rFonts w:ascii="Times New Roman" w:hAnsi="Times New Roman" w:cs="Times New Roman"/>
          <w:sz w:val="28"/>
          <w:szCs w:val="28"/>
        </w:rPr>
        <w:t xml:space="preserve"> ezt a nézőt, hogy jegyezze meg az annyiadik lapot, amelyik számot megjegyezte. </w:t>
      </w:r>
      <w:r w:rsidR="00E34439">
        <w:rPr>
          <w:rFonts w:ascii="Times New Roman" w:hAnsi="Times New Roman" w:cs="Times New Roman"/>
          <w:sz w:val="28"/>
          <w:szCs w:val="28"/>
        </w:rPr>
        <w:t>Amikor a lapokat mutatja a bűvész a nézőnek, az első lapnál mondja</w:t>
      </w:r>
      <w:r>
        <w:rPr>
          <w:rFonts w:ascii="Times New Roman" w:hAnsi="Times New Roman" w:cs="Times New Roman"/>
          <w:sz w:val="28"/>
          <w:szCs w:val="28"/>
        </w:rPr>
        <w:t xml:space="preserve">, hogy „ez az első lap”, a második </w:t>
      </w:r>
      <w:r w:rsidR="00E34439">
        <w:rPr>
          <w:rFonts w:ascii="Times New Roman" w:hAnsi="Times New Roman" w:cs="Times New Roman"/>
          <w:sz w:val="28"/>
          <w:szCs w:val="28"/>
        </w:rPr>
        <w:t>lapnál mondja</w:t>
      </w:r>
      <w:r>
        <w:rPr>
          <w:rFonts w:ascii="Times New Roman" w:hAnsi="Times New Roman" w:cs="Times New Roman"/>
          <w:sz w:val="28"/>
          <w:szCs w:val="28"/>
        </w:rPr>
        <w:t>, hogy „ez a második lap</w:t>
      </w:r>
      <w:r w:rsidR="00214F5C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 xml:space="preserve"> és így továb</w:t>
      </w:r>
      <w:r w:rsidR="00E34439">
        <w:rPr>
          <w:rFonts w:ascii="Times New Roman" w:hAnsi="Times New Roman" w:cs="Times New Roman"/>
          <w:sz w:val="28"/>
          <w:szCs w:val="28"/>
        </w:rPr>
        <w:t>b, a tizenkettedik lapnál mondja</w:t>
      </w:r>
      <w:r>
        <w:rPr>
          <w:rFonts w:ascii="Times New Roman" w:hAnsi="Times New Roman" w:cs="Times New Roman"/>
          <w:sz w:val="28"/>
          <w:szCs w:val="28"/>
        </w:rPr>
        <w:t>, hogy „ez a tizenkettedik la</w:t>
      </w:r>
      <w:r w:rsidR="00E34439">
        <w:rPr>
          <w:rFonts w:ascii="Times New Roman" w:hAnsi="Times New Roman" w:cs="Times New Roman"/>
          <w:sz w:val="28"/>
          <w:szCs w:val="28"/>
        </w:rPr>
        <w:t>p”. Ezután ugyanezt teszi a bűvész</w:t>
      </w:r>
      <w:r>
        <w:rPr>
          <w:rFonts w:ascii="Times New Roman" w:hAnsi="Times New Roman" w:cs="Times New Roman"/>
          <w:sz w:val="28"/>
          <w:szCs w:val="28"/>
        </w:rPr>
        <w:t xml:space="preserve"> a másik nézővel is. Ezután </w:t>
      </w:r>
      <w:r w:rsidR="00E34439">
        <w:rPr>
          <w:rFonts w:ascii="Times New Roman" w:hAnsi="Times New Roman" w:cs="Times New Roman"/>
          <w:sz w:val="28"/>
          <w:szCs w:val="28"/>
        </w:rPr>
        <w:t>a bűvész megkéri</w:t>
      </w:r>
      <w:r>
        <w:rPr>
          <w:rFonts w:ascii="Times New Roman" w:hAnsi="Times New Roman" w:cs="Times New Roman"/>
          <w:sz w:val="28"/>
          <w:szCs w:val="28"/>
        </w:rPr>
        <w:t xml:space="preserve"> először az első nézőt, majd a második nézőt, hogy mindketten keressék ki az általuk megjegyzett lapokat, de ne mut</w:t>
      </w:r>
      <w:r w:rsidR="00E34439">
        <w:rPr>
          <w:rFonts w:ascii="Times New Roman" w:hAnsi="Times New Roman" w:cs="Times New Roman"/>
          <w:sz w:val="28"/>
          <w:szCs w:val="28"/>
        </w:rPr>
        <w:t>assák meg egymásnak sem és a bűvésznek</w:t>
      </w:r>
      <w:r>
        <w:rPr>
          <w:rFonts w:ascii="Times New Roman" w:hAnsi="Times New Roman" w:cs="Times New Roman"/>
          <w:sz w:val="28"/>
          <w:szCs w:val="28"/>
        </w:rPr>
        <w:t xml:space="preserve"> sem, hanem hátával felfelé tegyék le ezeket a lapokat. Ekkor egyszerre fordítsák fel a lapokat, és nagy meglepődésre mindkét néző ugyanolyan lapot választott.</w:t>
      </w:r>
    </w:p>
    <w:p w14:paraId="6F9EC1A9" w14:textId="77777777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858FF" w14:textId="77777777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Magyarázat:</w:t>
      </w:r>
    </w:p>
    <w:p w14:paraId="7BFAF7FD" w14:textId="77777777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89E71" w14:textId="3716B62A" w:rsidR="007C31BE" w:rsidRDefault="007C31BE" w:rsidP="007C3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mutatvány automatikus. </w:t>
      </w:r>
      <w:r w:rsidR="00CA7D13">
        <w:rPr>
          <w:rFonts w:ascii="Times New Roman" w:hAnsi="Times New Roman" w:cs="Times New Roman"/>
          <w:sz w:val="28"/>
          <w:szCs w:val="28"/>
        </w:rPr>
        <w:t>A</w:t>
      </w:r>
      <w:r w:rsidR="00924D7B">
        <w:rPr>
          <w:rFonts w:ascii="Times New Roman" w:hAnsi="Times New Roman" w:cs="Times New Roman"/>
          <w:sz w:val="28"/>
          <w:szCs w:val="28"/>
        </w:rPr>
        <w:t>mikor az első nézőnek mutatja a bűvész</w:t>
      </w:r>
      <w:r>
        <w:rPr>
          <w:rFonts w:ascii="Times New Roman" w:hAnsi="Times New Roman" w:cs="Times New Roman"/>
          <w:sz w:val="28"/>
          <w:szCs w:val="28"/>
        </w:rPr>
        <w:t xml:space="preserve"> a 12 lap mi</w:t>
      </w:r>
      <w:r w:rsidR="00924D7B">
        <w:rPr>
          <w:rFonts w:ascii="Times New Roman" w:hAnsi="Times New Roman" w:cs="Times New Roman"/>
          <w:sz w:val="28"/>
          <w:szCs w:val="28"/>
        </w:rPr>
        <w:t xml:space="preserve">ndegyikét, </w:t>
      </w:r>
      <w:r w:rsidR="00E34439">
        <w:rPr>
          <w:rFonts w:ascii="Times New Roman" w:hAnsi="Times New Roman" w:cs="Times New Roman"/>
          <w:sz w:val="28"/>
          <w:szCs w:val="28"/>
        </w:rPr>
        <w:t xml:space="preserve">felülről számolva </w:t>
      </w:r>
      <w:r w:rsidR="00924D7B">
        <w:rPr>
          <w:rFonts w:ascii="Times New Roman" w:hAnsi="Times New Roman" w:cs="Times New Roman"/>
          <w:sz w:val="28"/>
          <w:szCs w:val="28"/>
        </w:rPr>
        <w:t>az első lapot hátoldallal felfelé leteszi</w:t>
      </w:r>
      <w:r>
        <w:rPr>
          <w:rFonts w:ascii="Times New Roman" w:hAnsi="Times New Roman" w:cs="Times New Roman"/>
          <w:sz w:val="28"/>
          <w:szCs w:val="28"/>
        </w:rPr>
        <w:t>, a második la</w:t>
      </w:r>
      <w:r w:rsidR="00924D7B">
        <w:rPr>
          <w:rFonts w:ascii="Times New Roman" w:hAnsi="Times New Roman" w:cs="Times New Roman"/>
          <w:sz w:val="28"/>
          <w:szCs w:val="28"/>
        </w:rPr>
        <w:t>pot a bűvész az első lapra teszi hátoldallal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924D7B">
        <w:rPr>
          <w:rFonts w:ascii="Times New Roman" w:hAnsi="Times New Roman" w:cs="Times New Roman"/>
          <w:sz w:val="28"/>
          <w:szCs w:val="28"/>
        </w:rPr>
        <w:t>elfelé, a harmadik lapot hátoldallal felfelé teszi a bűvész</w:t>
      </w:r>
      <w:r>
        <w:rPr>
          <w:rFonts w:ascii="Times New Roman" w:hAnsi="Times New Roman" w:cs="Times New Roman"/>
          <w:sz w:val="28"/>
          <w:szCs w:val="28"/>
        </w:rPr>
        <w:t xml:space="preserve"> a második lapra, és így tová</w:t>
      </w:r>
      <w:r w:rsidR="00924D7B">
        <w:rPr>
          <w:rFonts w:ascii="Times New Roman" w:hAnsi="Times New Roman" w:cs="Times New Roman"/>
          <w:sz w:val="28"/>
          <w:szCs w:val="28"/>
        </w:rPr>
        <w:t>bb, a tizenegyedik lapot hátoldallal</w:t>
      </w:r>
      <w:r>
        <w:rPr>
          <w:rFonts w:ascii="Times New Roman" w:hAnsi="Times New Roman" w:cs="Times New Roman"/>
          <w:sz w:val="28"/>
          <w:szCs w:val="28"/>
        </w:rPr>
        <w:t xml:space="preserve"> felfelé</w:t>
      </w:r>
      <w:r w:rsidR="00924D7B">
        <w:rPr>
          <w:rFonts w:ascii="Times New Roman" w:hAnsi="Times New Roman" w:cs="Times New Roman"/>
          <w:sz w:val="28"/>
          <w:szCs w:val="28"/>
        </w:rPr>
        <w:t xml:space="preserve"> teszi a t</w:t>
      </w:r>
      <w:r w:rsidR="00CA7D1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zedik lapra. A t</w:t>
      </w:r>
      <w:r w:rsidR="00924D7B">
        <w:rPr>
          <w:rFonts w:ascii="Times New Roman" w:hAnsi="Times New Roman" w:cs="Times New Roman"/>
          <w:sz w:val="28"/>
          <w:szCs w:val="28"/>
        </w:rPr>
        <w:t>izenkettedik lapot is megmutatja a bűvész a nézőnek, de ezt nem teszi</w:t>
      </w:r>
      <w:r>
        <w:rPr>
          <w:rFonts w:ascii="Times New Roman" w:hAnsi="Times New Roman" w:cs="Times New Roman"/>
          <w:sz w:val="28"/>
          <w:szCs w:val="28"/>
        </w:rPr>
        <w:t xml:space="preserve"> le az előbb letett 11 darab lapra, hanem ekkor az előbb letett 11 hátá</w:t>
      </w:r>
      <w:r w:rsidR="00924D7B">
        <w:rPr>
          <w:rFonts w:ascii="Times New Roman" w:hAnsi="Times New Roman" w:cs="Times New Roman"/>
          <w:sz w:val="28"/>
          <w:szCs w:val="28"/>
        </w:rPr>
        <w:t>val felfelé levő lapot felveszi</w:t>
      </w:r>
      <w:r>
        <w:rPr>
          <w:rFonts w:ascii="Times New Roman" w:hAnsi="Times New Roman" w:cs="Times New Roman"/>
          <w:sz w:val="28"/>
          <w:szCs w:val="28"/>
        </w:rPr>
        <w:t xml:space="preserve">, és </w:t>
      </w:r>
      <w:r w:rsidR="00924D7B">
        <w:rPr>
          <w:rFonts w:ascii="Times New Roman" w:hAnsi="Times New Roman" w:cs="Times New Roman"/>
          <w:sz w:val="28"/>
          <w:szCs w:val="28"/>
        </w:rPr>
        <w:t>összefogva egy csomagban ráteszi a kezé</w:t>
      </w:r>
      <w:r>
        <w:rPr>
          <w:rFonts w:ascii="Times New Roman" w:hAnsi="Times New Roman" w:cs="Times New Roman"/>
          <w:sz w:val="28"/>
          <w:szCs w:val="28"/>
        </w:rPr>
        <w:t xml:space="preserve">ben levő tizenkettedik lapra </w:t>
      </w:r>
      <w:r w:rsidR="00924D7B">
        <w:rPr>
          <w:rFonts w:ascii="Times New Roman" w:hAnsi="Times New Roman" w:cs="Times New Roman"/>
          <w:sz w:val="28"/>
          <w:szCs w:val="28"/>
        </w:rPr>
        <w:t>természetesen hátoldallal felfelé. Ugyanígy jár</w:t>
      </w:r>
      <w:r>
        <w:rPr>
          <w:rFonts w:ascii="Times New Roman" w:hAnsi="Times New Roman" w:cs="Times New Roman"/>
          <w:sz w:val="28"/>
          <w:szCs w:val="28"/>
        </w:rPr>
        <w:t xml:space="preserve"> el </w:t>
      </w:r>
      <w:r w:rsidR="00924D7B">
        <w:rPr>
          <w:rFonts w:ascii="Times New Roman" w:hAnsi="Times New Roman" w:cs="Times New Roman"/>
          <w:sz w:val="28"/>
          <w:szCs w:val="28"/>
        </w:rPr>
        <w:t xml:space="preserve">a bűvész </w:t>
      </w:r>
      <w:r>
        <w:rPr>
          <w:rFonts w:ascii="Times New Roman" w:hAnsi="Times New Roman" w:cs="Times New Roman"/>
          <w:sz w:val="28"/>
          <w:szCs w:val="28"/>
        </w:rPr>
        <w:t>akkor is</w:t>
      </w:r>
      <w:r w:rsidR="00924D7B">
        <w:rPr>
          <w:rFonts w:ascii="Times New Roman" w:hAnsi="Times New Roman" w:cs="Times New Roman"/>
          <w:sz w:val="28"/>
          <w:szCs w:val="28"/>
        </w:rPr>
        <w:t>, amikor a másik nézőnek mutatja</w:t>
      </w:r>
      <w:r>
        <w:rPr>
          <w:rFonts w:ascii="Times New Roman" w:hAnsi="Times New Roman" w:cs="Times New Roman"/>
          <w:sz w:val="28"/>
          <w:szCs w:val="28"/>
        </w:rPr>
        <w:t xml:space="preserve"> meg </w:t>
      </w:r>
      <w:r w:rsidR="00924D7B">
        <w:rPr>
          <w:rFonts w:ascii="Times New Roman" w:hAnsi="Times New Roman" w:cs="Times New Roman"/>
          <w:sz w:val="28"/>
          <w:szCs w:val="28"/>
        </w:rPr>
        <w:t xml:space="preserve">ezután </w:t>
      </w:r>
      <w:r>
        <w:rPr>
          <w:rFonts w:ascii="Times New Roman" w:hAnsi="Times New Roman" w:cs="Times New Roman"/>
          <w:sz w:val="28"/>
          <w:szCs w:val="28"/>
        </w:rPr>
        <w:t>a 12 lap mindegyikét. Most már csak arra kell vigyázni, hogy amikor mindkét néző kikeresi a 12 lap közül az általuk megjegyzett lapokat, ekkor ezeket a lapokat csak ők lássák, ne mutassák meg egy</w:t>
      </w:r>
      <w:r w:rsidR="00924D7B">
        <w:rPr>
          <w:rFonts w:ascii="Times New Roman" w:hAnsi="Times New Roman" w:cs="Times New Roman"/>
          <w:sz w:val="28"/>
          <w:szCs w:val="28"/>
        </w:rPr>
        <w:t>másnak, és ne mutassák meg a bűvésznek</w:t>
      </w:r>
      <w:r>
        <w:rPr>
          <w:rFonts w:ascii="Times New Roman" w:hAnsi="Times New Roman" w:cs="Times New Roman"/>
          <w:sz w:val="28"/>
          <w:szCs w:val="28"/>
        </w:rPr>
        <w:t xml:space="preserve"> sem.</w:t>
      </w:r>
    </w:p>
    <w:p w14:paraId="73B346DD" w14:textId="77777777" w:rsidR="008C07F1" w:rsidRDefault="00CA7D13"/>
    <w:sectPr w:rsidR="008C07F1" w:rsidSect="007C3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BE"/>
    <w:rsid w:val="000D79BF"/>
    <w:rsid w:val="00186240"/>
    <w:rsid w:val="00212A52"/>
    <w:rsid w:val="00214F5C"/>
    <w:rsid w:val="003E1138"/>
    <w:rsid w:val="005E361C"/>
    <w:rsid w:val="00633C5E"/>
    <w:rsid w:val="00714464"/>
    <w:rsid w:val="00790822"/>
    <w:rsid w:val="007C31BE"/>
    <w:rsid w:val="008866D6"/>
    <w:rsid w:val="008E4AE0"/>
    <w:rsid w:val="00924D7B"/>
    <w:rsid w:val="00B550C6"/>
    <w:rsid w:val="00CA7D13"/>
    <w:rsid w:val="00D91FEA"/>
    <w:rsid w:val="00E34439"/>
    <w:rsid w:val="00E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0F0D"/>
  <w15:chartTrackingRefBased/>
  <w15:docId w15:val="{FFBA4E0D-F0DC-4B2C-B328-A0F0A78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1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5</cp:revision>
  <dcterms:created xsi:type="dcterms:W3CDTF">2021-08-27T16:31:00Z</dcterms:created>
  <dcterms:modified xsi:type="dcterms:W3CDTF">2021-08-27T19:29:00Z</dcterms:modified>
</cp:coreProperties>
</file>